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15" w:rsidRPr="00580A15" w:rsidRDefault="00580A15" w:rsidP="00580A15">
      <w:pPr>
        <w:spacing w:after="0" w:line="276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- </w:t>
      </w:r>
      <w:r w:rsidRPr="00580A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(I ЭТАП – МИР)</w:t>
      </w:r>
    </w:p>
    <w:p w:rsidR="00580A15" w:rsidRPr="00580A15" w:rsidRDefault="00580A15" w:rsidP="00580A1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После входа в личный кабинет в системе аккредитации необходимо заполнить персональную информацию, загрузить фотографию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(в соответствии с требованиями) и направить индивидуальную анкету на рассмотрение Оргкомитета.</w:t>
      </w:r>
    </w:p>
    <w:p w:rsidR="00A32F09" w:rsidRDefault="00580A15" w:rsidP="00580A15">
      <w:pPr>
        <w:spacing w:after="0" w:line="276" w:lineRule="auto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Регистрация всех членов осуществляется централизованно ответственным лицом делегации (регистрационным контактом). Для того, чтобы получить логин и пароль в личный кабинет и начать регистрацию, делегациям необходимо направить в адрес Оргкомитета </w:t>
      </w:r>
      <w:hyperlink r:id="rId5" w:tgtFrame="_blank" w:history="1">
        <w:r w:rsidRPr="00580A15">
          <w:rPr>
            <w:rFonts w:ascii="Times New Roman" w:eastAsia="Times New Roman" w:hAnsi="Times New Roman" w:cs="Times New Roman"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nationalfederations@dspkazan.com</w:t>
        </w:r>
      </w:hyperlink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hyperlink r:id="rId6" w:tgtFrame="_blank" w:history="1">
        <w:r w:rsidRPr="00580A15">
          <w:rPr>
            <w:rFonts w:ascii="Times New Roman" w:eastAsia="Times New Roman" w:hAnsi="Times New Roman" w:cs="Times New Roman"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Намерение об участии</w:t>
        </w:r>
      </w:hyperlink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 w:rsidR="00A32F0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</w:p>
    <w:p w:rsidR="00580A15" w:rsidRDefault="00A32F09" w:rsidP="00580A15">
      <w:pPr>
        <w:spacing w:after="0" w:line="276" w:lineRule="auto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hyperlink r:id="rId7" w:tgtFrame="_blank" w:history="1">
        <w:r w:rsidRPr="00580A15">
          <w:rPr>
            <w:rFonts w:ascii="Times New Roman" w:eastAsia="Times New Roman" w:hAnsi="Times New Roman" w:cs="Times New Roman"/>
            <w:b/>
            <w:bCs/>
            <w:caps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СКАЧАТЬ ФОР</w:t>
        </w:r>
        <w:r w:rsidRPr="00580A15">
          <w:rPr>
            <w:rFonts w:ascii="Times New Roman" w:eastAsia="Times New Roman" w:hAnsi="Times New Roman" w:cs="Times New Roman"/>
            <w:b/>
            <w:bCs/>
            <w:caps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М</w:t>
        </w:r>
        <w:r w:rsidRPr="00580A15">
          <w:rPr>
            <w:rFonts w:ascii="Times New Roman" w:eastAsia="Times New Roman" w:hAnsi="Times New Roman" w:cs="Times New Roman"/>
            <w:b/>
            <w:bCs/>
            <w:caps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У</w:t>
        </w:r>
      </w:hyperlink>
    </w:p>
    <w:p w:rsidR="00580A15" w:rsidRDefault="00580A15" w:rsidP="00580A15">
      <w:pPr>
        <w:spacing w:after="0" w:line="276" w:lineRule="auto"/>
        <w:textAlignment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580A1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Логин и пароль, а также инструкция по работе в системе направляются на электронный адрес регистрационного контакта.</w:t>
      </w:r>
    </w:p>
    <w:p w:rsidR="00A32F09" w:rsidRPr="00A32F09" w:rsidRDefault="00A32F09" w:rsidP="00A32F09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A32F09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СРОКИ РЕГИСТРАЦИИ</w:t>
      </w:r>
    </w:p>
    <w:p w:rsidR="00580A15" w:rsidRPr="00580A15" w:rsidRDefault="00580A15" w:rsidP="00580A15">
      <w:pPr>
        <w:spacing w:after="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1. НАМЕРЕНИЕ ОБ УЧАСТИИ</w:t>
      </w:r>
      <w:r w:rsidR="00A32F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-  </w:t>
      </w:r>
      <w:r w:rsidR="00A32F09" w:rsidRPr="00A32F0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Подтверждение намерения об участии и назначение представителя делегации, ответственного за регистрацию и иные организационные вопросы,</w:t>
      </w:r>
      <w:r w:rsidR="00A32F09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r w:rsidR="00A32F09" w:rsidRPr="00A32F0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связанные с участием делегации.</w:t>
      </w:r>
    </w:p>
    <w:p w:rsidR="00A32F09" w:rsidRDefault="00580A15" w:rsidP="00A32F09">
      <w:pPr>
        <w:spacing w:after="0" w:line="276" w:lineRule="auto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Заполнение сведений о прибытии и отъезде всех членов делегации с указанием даты, времени и вида используемого транспорта.</w:t>
      </w:r>
      <w:r w:rsidR="00A32F0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hyperlink r:id="rId8" w:tgtFrame="_blank" w:history="1">
        <w:r w:rsidR="00A32F09" w:rsidRPr="00580A15">
          <w:rPr>
            <w:rFonts w:ascii="Times New Roman" w:eastAsia="Times New Roman" w:hAnsi="Times New Roman" w:cs="Times New Roman"/>
            <w:b/>
            <w:bCs/>
            <w:caps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СКАЧАТЬ ФОРМУ</w:t>
        </w:r>
      </w:hyperlink>
    </w:p>
    <w:p w:rsidR="00580A15" w:rsidRPr="00580A15" w:rsidRDefault="00580A15" w:rsidP="00580A15">
      <w:pPr>
        <w:spacing w:after="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GoBack"/>
      <w:bookmarkEnd w:id="0"/>
      <w:r w:rsidRPr="00580A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2. ИНДИВИДУАЛЬНЫЕ АНКЕТЫ</w:t>
      </w:r>
    </w:p>
    <w:p w:rsidR="00580A15" w:rsidRPr="00580A15" w:rsidRDefault="00580A15" w:rsidP="00580A15">
      <w:pPr>
        <w:spacing w:after="0" w:line="276" w:lineRule="auto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Заполнение персональных данных и фотографий на каждого участника делегации.</w:t>
      </w:r>
    </w:p>
    <w:p w:rsidR="00C1295B" w:rsidRDefault="00580A15" w:rsidP="00580A15">
      <w:pPr>
        <w:pStyle w:val="2"/>
        <w:shd w:val="clear" w:color="auto" w:fill="FFFFFF"/>
        <w:spacing w:before="0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Крайний срок для иностранных участников, кому требуется визовое сопровождение: </w:t>
      </w:r>
      <w:r w:rsidR="00C1295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</w:t>
      </w:r>
    </w:p>
    <w:p w:rsidR="00580A15" w:rsidRDefault="00580A15" w:rsidP="00580A15">
      <w:pPr>
        <w:pStyle w:val="2"/>
        <w:shd w:val="clear" w:color="auto" w:fill="FFFFFF"/>
        <w:spacing w:before="0"/>
        <w:textAlignment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580A15">
        <w:rPr>
          <w:rFonts w:ascii="Times New Roman" w:eastAsia="Times New Roman" w:hAnsi="Times New Roman" w:cs="Times New Roman"/>
          <w:b/>
          <w:bCs/>
          <w:color w:val="B10D15"/>
          <w:sz w:val="28"/>
          <w:szCs w:val="28"/>
          <w:bdr w:val="none" w:sz="0" w:space="0" w:color="auto" w:frame="1"/>
          <w:lang w:eastAsia="ru-RU"/>
        </w:rPr>
        <w:t>до 6 июня 2022</w:t>
      </w: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hyperlink r:id="rId9" w:tgtFrame="_blank" w:history="1">
        <w:r w:rsidRPr="00580A15">
          <w:rPr>
            <w:rFonts w:ascii="Arial" w:eastAsia="Times New Roman" w:hAnsi="Arial" w:cs="Arial"/>
            <w:b/>
            <w:bCs/>
            <w:caps/>
            <w:color w:val="00A1D7"/>
            <w:sz w:val="24"/>
            <w:szCs w:val="24"/>
            <w:u w:val="single"/>
            <w:bdr w:val="none" w:sz="0" w:space="0" w:color="auto" w:frame="1"/>
            <w:lang w:eastAsia="ru-RU"/>
          </w:rPr>
          <w:t>ОНЛАЙН</w:t>
        </w:r>
      </w:hyperlink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.</w:t>
      </w:r>
    </w:p>
    <w:p w:rsidR="00A32F09" w:rsidRDefault="00A32F09" w:rsidP="00A32F09">
      <w:pPr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Крайний срок для других участников: </w:t>
      </w:r>
      <w:r w:rsidRPr="00580A15">
        <w:rPr>
          <w:rFonts w:ascii="Times New Roman" w:eastAsia="Times New Roman" w:hAnsi="Times New Roman" w:cs="Times New Roman"/>
          <w:b/>
          <w:bCs/>
          <w:color w:val="B10D15"/>
          <w:sz w:val="28"/>
          <w:szCs w:val="28"/>
          <w:lang w:eastAsia="ru-RU"/>
        </w:rPr>
        <w:t>до 18 июня 2022</w:t>
      </w: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hyperlink r:id="rId10" w:tgtFrame="_blank" w:history="1">
        <w:r w:rsidRPr="00580A15">
          <w:rPr>
            <w:rFonts w:ascii="Times New Roman" w:eastAsia="Times New Roman" w:hAnsi="Times New Roman" w:cs="Times New Roman"/>
            <w:b/>
            <w:bCs/>
            <w:caps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ОНЛАЙН</w:t>
        </w:r>
      </w:hyperlink>
    </w:p>
    <w:p w:rsidR="00A32F09" w:rsidRPr="00580A15" w:rsidRDefault="00A32F09" w:rsidP="00A32F09">
      <w:pPr>
        <w:spacing w:after="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3. </w:t>
      </w:r>
      <w:r w:rsidRPr="00580A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ИНФОРМАЦИЯ О ПРИБЫТИЯХ И ОТЪЕЗДАХ</w:t>
      </w:r>
    </w:p>
    <w:p w:rsidR="00A32F09" w:rsidRPr="00A32F09" w:rsidRDefault="00C1295B" w:rsidP="00A32F09">
      <w:pPr>
        <w:rPr>
          <w:lang w:eastAsia="ru-RU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Заполнение сведений о прибытии и отъезде всех членов делегации с указанием даты, времени и вида используемого транспорта.</w:t>
      </w:r>
    </w:p>
    <w:p w:rsidR="00C1295B" w:rsidRDefault="00C1295B" w:rsidP="00C1295B">
      <w:pPr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Крайний срок для участников: </w:t>
      </w:r>
      <w:r>
        <w:rPr>
          <w:rFonts w:ascii="Times New Roman" w:eastAsia="Times New Roman" w:hAnsi="Times New Roman" w:cs="Times New Roman"/>
          <w:b/>
          <w:bCs/>
          <w:color w:val="B10D15"/>
          <w:sz w:val="28"/>
          <w:szCs w:val="28"/>
          <w:lang w:eastAsia="ru-RU"/>
        </w:rPr>
        <w:t>до 05 июл</w:t>
      </w:r>
      <w:r w:rsidRPr="00580A15">
        <w:rPr>
          <w:rFonts w:ascii="Times New Roman" w:eastAsia="Times New Roman" w:hAnsi="Times New Roman" w:cs="Times New Roman"/>
          <w:b/>
          <w:bCs/>
          <w:color w:val="B10D15"/>
          <w:sz w:val="28"/>
          <w:szCs w:val="28"/>
          <w:lang w:eastAsia="ru-RU"/>
        </w:rPr>
        <w:t>я 2022</w:t>
      </w: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hyperlink r:id="rId11" w:tgtFrame="_blank" w:history="1">
        <w:r w:rsidRPr="00580A15">
          <w:rPr>
            <w:rFonts w:ascii="Times New Roman" w:eastAsia="Times New Roman" w:hAnsi="Times New Roman" w:cs="Times New Roman"/>
            <w:b/>
            <w:bCs/>
            <w:caps/>
            <w:color w:val="00A1D7"/>
            <w:sz w:val="28"/>
            <w:szCs w:val="28"/>
            <w:u w:val="single"/>
            <w:bdr w:val="none" w:sz="0" w:space="0" w:color="auto" w:frame="1"/>
            <w:lang w:eastAsia="ru-RU"/>
          </w:rPr>
          <w:t>ОНЛАЙН</w:t>
        </w:r>
      </w:hyperlink>
    </w:p>
    <w:p w:rsidR="00580A15" w:rsidRPr="00580A15" w:rsidRDefault="00580A15" w:rsidP="00580A15">
      <w:pPr>
        <w:spacing w:after="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СРОКИ РЕГИСТРАЦИИ</w:t>
      </w:r>
    </w:p>
    <w:p w:rsidR="00580A15" w:rsidRPr="00580A15" w:rsidRDefault="00580A15" w:rsidP="00580A15">
      <w:pPr>
        <w:spacing w:after="0" w:line="276" w:lineRule="auto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Логин и пароль, а также инструкция по работе в системе направляются на электронный адрес регистрационного контакта.</w:t>
      </w:r>
    </w:p>
    <w:p w:rsidR="00580A15" w:rsidRPr="00580A15" w:rsidRDefault="00580A15" w:rsidP="00580A15">
      <w:pPr>
        <w:spacing w:after="0" w:line="276" w:lineRule="auto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Выдача </w:t>
      </w:r>
      <w:proofErr w:type="spellStart"/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бейджей</w:t>
      </w:r>
      <w:proofErr w:type="spellEnd"/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осуществляется в случае своевременного и успешного прохождения процедуры регистрации в системе. Информация о местоположении и графике работы Центра аккредитации будет предоставлена после завершения процесса регистрации.</w:t>
      </w:r>
    </w:p>
    <w:p w:rsidR="00580A15" w:rsidRPr="00580A15" w:rsidRDefault="00580A15" w:rsidP="00580A15">
      <w:pPr>
        <w:spacing w:after="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ДЕЛЕГАЦИИ</w:t>
      </w:r>
    </w:p>
    <w:p w:rsidR="00580A15" w:rsidRPr="00580A15" w:rsidRDefault="00580A15" w:rsidP="00580A15">
      <w:pPr>
        <w:spacing w:after="0" w:line="276" w:lineRule="auto"/>
        <w:textAlignment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80A1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Регистрация осуществляется онлайн в системе аккредитации и является обязательной для всех категорий участников (спортсмены, тренеры, медицинский персонал, главы делегаций, судьи в составе команд).</w:t>
      </w:r>
    </w:p>
    <w:p w:rsidR="00876469" w:rsidRPr="00C1295B" w:rsidRDefault="00C1295B">
      <w:pPr>
        <w:rPr>
          <w:rFonts w:ascii="Times New Roman" w:hAnsi="Times New Roman" w:cs="Times New Roman"/>
          <w:sz w:val="28"/>
          <w:szCs w:val="28"/>
        </w:rPr>
      </w:pPr>
      <w:r w:rsidRPr="00C1295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Выдача </w:t>
      </w:r>
      <w:proofErr w:type="spellStart"/>
      <w:r w:rsidRPr="00C1295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бейджей</w:t>
      </w:r>
      <w:proofErr w:type="spellEnd"/>
      <w:r w:rsidRPr="00C1295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осуществляется в случае своевременного и успешного прохождения процедуры регистрации в системе. Информация о местоположении и графике работы Центра аккредитации будет предоставлена после завершения процесса регистрации.</w:t>
      </w:r>
    </w:p>
    <w:sectPr w:rsidR="00876469" w:rsidRPr="00C1295B" w:rsidSect="00C1295B">
      <w:pgSz w:w="11906" w:h="16838" w:code="9"/>
      <w:pgMar w:top="426" w:right="282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A25"/>
    <w:multiLevelType w:val="multilevel"/>
    <w:tmpl w:val="6C9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5"/>
    <w:rsid w:val="00412FA1"/>
    <w:rsid w:val="0043711C"/>
    <w:rsid w:val="00576599"/>
    <w:rsid w:val="00580A15"/>
    <w:rsid w:val="00730C2F"/>
    <w:rsid w:val="008216B2"/>
    <w:rsid w:val="00876469"/>
    <w:rsid w:val="00950C0A"/>
    <w:rsid w:val="00A32F09"/>
    <w:rsid w:val="00C1295B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8570"/>
  <w15:chartTrackingRefBased/>
  <w15:docId w15:val="{2D4ED01F-8C0D-41F4-8DAA-4F09F92F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0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580A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kazan.com/wp-content/uploads/2022/05/%D0%9D%D0%B0%D0%BC%D0%B5%D1%80%D0%B5%D0%BD%D0%B8%D0%B5_%D0%BE%D0%B1_%D1%83%D1%87%D0%B0%D1%81%D1%82%D0%B8%D0%B8_RUS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pkazan.com/wp-content/uploads/2022/05/%D0%9D%D0%B0%D0%BC%D0%B5%D1%80%D0%B5%D0%BD%D0%B8%D0%B5_%D0%BE%D0%B1_%D1%83%D1%87%D0%B0%D1%81%D1%82%D0%B8%D0%B8_RUS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kazan.com/wp-content/uploads/2022/05/%D0%9D%D0%B0%D0%BC%D0%B5%D1%80%D0%B5%D0%BD%D0%B8%D0%B5_%D0%BE%D0%B1_%D1%83%D1%87%D0%B0%D1%81%D1%82%D0%B8%D0%B8_RUS.xlsx" TargetMode="External"/><Relationship Id="rId11" Type="http://schemas.openxmlformats.org/officeDocument/2006/relationships/hyperlink" Target="https://accreditation.dspkazan.com/acr/basic.jsp" TargetMode="External"/><Relationship Id="rId5" Type="http://schemas.openxmlformats.org/officeDocument/2006/relationships/hyperlink" Target="mailto:nationalfederations@dspkazan.com" TargetMode="External"/><Relationship Id="rId10" Type="http://schemas.openxmlformats.org/officeDocument/2006/relationships/hyperlink" Target="https://accreditation.dspkazan.com/acr/basic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reditation.dspkazan.com/acr/basic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2022-06-09T09:50:00Z</dcterms:created>
  <dcterms:modified xsi:type="dcterms:W3CDTF">2022-06-09T10:17:00Z</dcterms:modified>
</cp:coreProperties>
</file>