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FF" w:rsidRDefault="003B1EFF" w:rsidP="003B1EFF">
      <w:pPr>
        <w:pStyle w:val="text-center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6"/>
          <w:szCs w:val="26"/>
        </w:rPr>
      </w:pPr>
    </w:p>
    <w:p w:rsidR="003B1EFF" w:rsidRDefault="003B1EFF" w:rsidP="003B1EFF">
      <w:pPr>
        <w:pStyle w:val="text-center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6"/>
          <w:szCs w:val="26"/>
        </w:rPr>
      </w:pPr>
    </w:p>
    <w:p w:rsidR="003B1EFF" w:rsidRPr="003B1EFF" w:rsidRDefault="003B1EFF" w:rsidP="003B1EFF">
      <w:pPr>
        <w:pStyle w:val="text-center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bookmarkStart w:id="0" w:name="_GoBack"/>
      <w:bookmarkEnd w:id="0"/>
      <w:r w:rsidRPr="003B1EFF">
        <w:rPr>
          <w:rStyle w:val="a3"/>
          <w:color w:val="333333"/>
          <w:sz w:val="26"/>
          <w:szCs w:val="26"/>
        </w:rPr>
        <w:t>Этапы Кубка России по плаванию</w:t>
      </w:r>
      <w:r w:rsidRPr="003B1EFF">
        <w:rPr>
          <w:rStyle w:val="a3"/>
          <w:color w:val="333333"/>
          <w:sz w:val="26"/>
          <w:szCs w:val="26"/>
        </w:rPr>
        <w:t xml:space="preserve"> - </w:t>
      </w:r>
      <w:r w:rsidRPr="003B1EFF">
        <w:rPr>
          <w:rStyle w:val="a3"/>
          <w:color w:val="333333"/>
          <w:sz w:val="26"/>
          <w:szCs w:val="26"/>
        </w:rPr>
        <w:t>2-й этап</w:t>
      </w:r>
    </w:p>
    <w:p w:rsidR="003B1EFF" w:rsidRPr="003B1EFF" w:rsidRDefault="003B1EFF" w:rsidP="003B1EFF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6"/>
          <w:szCs w:val="26"/>
        </w:rPr>
      </w:pPr>
      <w:r w:rsidRPr="003B1EFF">
        <w:rPr>
          <w:rStyle w:val="a3"/>
          <w:color w:val="333333"/>
          <w:sz w:val="26"/>
          <w:szCs w:val="26"/>
        </w:rPr>
        <w:t>Место проведения:</w:t>
      </w:r>
      <w:r w:rsidRPr="003B1EFF">
        <w:rPr>
          <w:color w:val="333333"/>
          <w:sz w:val="26"/>
          <w:szCs w:val="26"/>
        </w:rPr>
        <w:t> Калужская область, г. Обнинск, пр-т Ленина, д.153, Многофункциональный спортивный комплекс ГБОУ ДОД КО "ОДЮСШ" (б</w:t>
      </w:r>
      <w:r w:rsidRPr="003B1EFF">
        <w:rPr>
          <w:color w:val="333333"/>
          <w:sz w:val="26"/>
          <w:szCs w:val="26"/>
        </w:rPr>
        <w:t>-</w:t>
      </w:r>
      <w:r w:rsidRPr="003B1EFF">
        <w:rPr>
          <w:color w:val="333333"/>
          <w:sz w:val="26"/>
          <w:szCs w:val="26"/>
        </w:rPr>
        <w:t>н 50 м); </w:t>
      </w:r>
      <w:r w:rsidRPr="003B1EFF">
        <w:rPr>
          <w:color w:val="333333"/>
          <w:sz w:val="26"/>
          <w:szCs w:val="26"/>
        </w:rPr>
        <w:br/>
      </w:r>
      <w:r w:rsidRPr="003B1EFF">
        <w:rPr>
          <w:rStyle w:val="a3"/>
          <w:b w:val="0"/>
          <w:color w:val="FF0000"/>
          <w:sz w:val="26"/>
          <w:szCs w:val="26"/>
        </w:rPr>
        <w:t>Сроки проведения:</w:t>
      </w:r>
      <w:r w:rsidRPr="003B1EFF">
        <w:rPr>
          <w:b/>
          <w:color w:val="FF0000"/>
          <w:sz w:val="26"/>
          <w:szCs w:val="26"/>
        </w:rPr>
        <w:t> с 30 июня по 02 июля 2023 года.</w:t>
      </w:r>
      <w:r w:rsidRPr="003B1EFF">
        <w:rPr>
          <w:b/>
          <w:color w:val="FF0000"/>
          <w:sz w:val="26"/>
          <w:szCs w:val="26"/>
        </w:rPr>
        <w:br/>
        <w:t>День приезда – 29 июня, день отъезда – 03 июля 2023г.</w:t>
      </w:r>
    </w:p>
    <w:p w:rsidR="003B1EFF" w:rsidRPr="003B1EFF" w:rsidRDefault="003B1EFF" w:rsidP="003B1E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B1EFF">
        <w:rPr>
          <w:color w:val="333333"/>
          <w:sz w:val="26"/>
          <w:szCs w:val="26"/>
        </w:rPr>
        <w:t>В спортивных соревнованиях Кубка России по плаванию участвуют сильнейшие спортсмены спортивных сборных команд субъектов Российской Федерации, включенные в список кандидатов в спортивную сборную команду субъекта Российской Федерации по плаванию на 2023 год, утвержденный органом исполнительной власти субъекта Российской Федерации в области физической культуры и спорта.</w:t>
      </w:r>
    </w:p>
    <w:p w:rsidR="003B1EFF" w:rsidRPr="003B1EFF" w:rsidRDefault="003B1EFF" w:rsidP="003B1EFF">
      <w:pPr>
        <w:pStyle w:val="a4"/>
        <w:shd w:val="clear" w:color="auto" w:fill="FFFFFF"/>
        <w:spacing w:before="0" w:beforeAutospacing="0" w:after="0" w:afterAutospacing="0"/>
        <w:rPr>
          <w:color w:val="FF0000"/>
          <w:sz w:val="26"/>
          <w:szCs w:val="26"/>
        </w:rPr>
      </w:pPr>
      <w:r w:rsidRPr="003B1EFF">
        <w:rPr>
          <w:color w:val="FF0000"/>
          <w:sz w:val="26"/>
          <w:szCs w:val="26"/>
        </w:rPr>
        <w:t>От одного субъекта Российской Федерации может быть заявлена одна спортивная сборная команда.</w:t>
      </w:r>
    </w:p>
    <w:p w:rsidR="003B1EFF" w:rsidRPr="003B1EFF" w:rsidRDefault="003B1EFF" w:rsidP="003B1E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B1EFF">
        <w:rPr>
          <w:color w:val="333333"/>
          <w:sz w:val="26"/>
          <w:szCs w:val="26"/>
        </w:rPr>
        <w:t xml:space="preserve">К участию в соревнованиях допускаются </w:t>
      </w:r>
      <w:r w:rsidRPr="003B1EFF">
        <w:rPr>
          <w:color w:val="FF0000"/>
          <w:sz w:val="26"/>
          <w:szCs w:val="26"/>
        </w:rPr>
        <w:t xml:space="preserve">спортсмены не моложе 2008 года рождения, спортсменки не моложе 2010 года рождения, </w:t>
      </w:r>
      <w:r w:rsidRPr="003B1EFF">
        <w:rPr>
          <w:color w:val="333333"/>
          <w:sz w:val="26"/>
          <w:szCs w:val="26"/>
        </w:rPr>
        <w:t>по уровню подготовленности не ниже I спортивного разряда.</w:t>
      </w:r>
    </w:p>
    <w:p w:rsidR="003B1EFF" w:rsidRPr="003B1EFF" w:rsidRDefault="003B1EFF" w:rsidP="003B1EFF">
      <w:pPr>
        <w:pStyle w:val="a4"/>
        <w:shd w:val="clear" w:color="auto" w:fill="FFFFFF"/>
        <w:spacing w:before="0" w:beforeAutospacing="0" w:after="0" w:afterAutospacing="0"/>
        <w:rPr>
          <w:color w:val="FF0000"/>
          <w:sz w:val="26"/>
          <w:szCs w:val="26"/>
        </w:rPr>
      </w:pPr>
      <w:r w:rsidRPr="003B1EFF">
        <w:rPr>
          <w:color w:val="333333"/>
          <w:sz w:val="26"/>
          <w:szCs w:val="26"/>
        </w:rPr>
        <w:t xml:space="preserve">Состав спортивной сборной команды субъекта Российской Федерации </w:t>
      </w:r>
      <w:r w:rsidRPr="003B1EFF">
        <w:rPr>
          <w:color w:val="FF0000"/>
          <w:sz w:val="26"/>
          <w:szCs w:val="26"/>
        </w:rPr>
        <w:t>40 человек (соотношение мужчин и женщин не регламентируется), 9 тренеров (1 из них тренер-представитель).</w:t>
      </w:r>
    </w:p>
    <w:p w:rsidR="003B1EFF" w:rsidRPr="003B1EFF" w:rsidRDefault="003B1EFF" w:rsidP="003B1E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B1EFF">
        <w:rPr>
          <w:color w:val="333333"/>
          <w:sz w:val="26"/>
          <w:szCs w:val="26"/>
        </w:rPr>
        <w:t>Дополнительно к участию в соревнованиях могут быть допущены иностранные спортсмены.</w:t>
      </w:r>
    </w:p>
    <w:p w:rsidR="003B1EFF" w:rsidRPr="003B1EFF" w:rsidRDefault="003B1EFF" w:rsidP="003B1E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B1EFF">
        <w:rPr>
          <w:color w:val="333333"/>
          <w:sz w:val="26"/>
          <w:szCs w:val="26"/>
        </w:rPr>
        <w:t>Результаты этапов Кубка России по плаванию учитываются при формировании сборных команд субъектов Российской Федерации для участия в финале Кубка России по плаванию</w:t>
      </w:r>
    </w:p>
    <w:p w:rsidR="003B1EFF" w:rsidRPr="003B1EFF" w:rsidRDefault="003B1EFF" w:rsidP="003B1E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B1EFF">
        <w:rPr>
          <w:rStyle w:val="a3"/>
          <w:color w:val="333333"/>
          <w:sz w:val="26"/>
          <w:szCs w:val="26"/>
        </w:rPr>
        <w:t>Технические заявки для участия в 2-м этапе Кубка России по плаванию</w:t>
      </w:r>
      <w:r w:rsidRPr="003B1EFF">
        <w:rPr>
          <w:color w:val="333333"/>
          <w:sz w:val="26"/>
          <w:szCs w:val="26"/>
        </w:rPr>
        <w:t> подаются </w:t>
      </w:r>
      <w:hyperlink r:id="rId5" w:tgtFrame="_blank" w:history="1">
        <w:r w:rsidRPr="003B1EFF">
          <w:rPr>
            <w:rStyle w:val="a5"/>
            <w:color w:val="56BDEE"/>
            <w:sz w:val="26"/>
            <w:szCs w:val="26"/>
            <w:u w:val="none"/>
          </w:rPr>
          <w:t>онлайн в ЕИС ВФП</w:t>
        </w:r>
      </w:hyperlink>
      <w:r w:rsidRPr="003B1EFF">
        <w:rPr>
          <w:color w:val="333333"/>
          <w:sz w:val="26"/>
          <w:szCs w:val="26"/>
        </w:rPr>
        <w:t> не позднее </w:t>
      </w:r>
      <w:r w:rsidRPr="003B1EFF">
        <w:rPr>
          <w:rStyle w:val="a3"/>
          <w:color w:val="FF0000"/>
          <w:sz w:val="26"/>
          <w:szCs w:val="26"/>
        </w:rPr>
        <w:t>16 июня 2023 года</w:t>
      </w:r>
      <w:r w:rsidRPr="003B1EFF">
        <w:rPr>
          <w:color w:val="FF0000"/>
          <w:sz w:val="26"/>
          <w:szCs w:val="26"/>
        </w:rPr>
        <w:t xml:space="preserve">. </w:t>
      </w:r>
      <w:r w:rsidRPr="003B1EFF">
        <w:rPr>
          <w:color w:val="333333"/>
          <w:sz w:val="26"/>
          <w:szCs w:val="26"/>
        </w:rPr>
        <w:t>Заявочным временем могут быть только результаты из официального рейтинга ВФП, установленные в 50-метровом бассейне и показанные за период с 08 марта 2022 года по 02 мая 2023 года.</w:t>
      </w:r>
    </w:p>
    <w:p w:rsidR="003B1EFF" w:rsidRPr="003B1EFF" w:rsidRDefault="003B1EFF" w:rsidP="003B1EFF">
      <w:pPr>
        <w:pStyle w:val="text-center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3B1EFF">
        <w:rPr>
          <w:rStyle w:val="a3"/>
          <w:color w:val="333333"/>
          <w:sz w:val="26"/>
          <w:szCs w:val="26"/>
        </w:rPr>
        <w:t>Финал Кубка России по плаванию</w:t>
      </w:r>
    </w:p>
    <w:p w:rsidR="003B1EFF" w:rsidRPr="003B1EFF" w:rsidRDefault="003B1EFF" w:rsidP="003B1E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B1EFF">
        <w:rPr>
          <w:color w:val="333333"/>
          <w:sz w:val="26"/>
          <w:szCs w:val="26"/>
        </w:rPr>
        <w:t>К участию в финале Кубка России допускаются спортивные сборные команды субъектов Российской Федерации, сформированные по итогам 1, 2, 3 этапов Кубка России по плаванию.</w:t>
      </w:r>
    </w:p>
    <w:p w:rsidR="003B1EFF" w:rsidRPr="003B1EFF" w:rsidRDefault="003B1EFF" w:rsidP="003B1E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B1EFF">
        <w:rPr>
          <w:color w:val="333333"/>
          <w:sz w:val="26"/>
          <w:szCs w:val="26"/>
        </w:rPr>
        <w:t>К финалу Кубка России по плаванию допускаются сборные команды субъектов Российской Федерации, принявшие в обязательном порядке участие в одном из этапов.</w:t>
      </w:r>
    </w:p>
    <w:p w:rsidR="003B1EFF" w:rsidRPr="003B1EFF" w:rsidRDefault="003B1EFF" w:rsidP="003B1EFF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6"/>
          <w:szCs w:val="26"/>
        </w:rPr>
      </w:pPr>
      <w:r w:rsidRPr="003B1EFF">
        <w:rPr>
          <w:color w:val="333333"/>
          <w:sz w:val="26"/>
          <w:szCs w:val="26"/>
        </w:rPr>
        <w:t xml:space="preserve">Состав спортивной сборной команды субъекта Российской Федерации на финале Кубка России в соответствии с распределением </w:t>
      </w:r>
      <w:r w:rsidRPr="003B1EFF">
        <w:rPr>
          <w:b/>
          <w:color w:val="FF0000"/>
          <w:sz w:val="26"/>
          <w:szCs w:val="26"/>
        </w:rPr>
        <w:t>по группам на 2023 год по итогам Кубка России 2022 года.</w:t>
      </w:r>
    </w:p>
    <w:p w:rsidR="003B1EFF" w:rsidRPr="003B1EFF" w:rsidRDefault="003B1EFF" w:rsidP="003B1E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B1EFF">
        <w:rPr>
          <w:color w:val="333333"/>
          <w:sz w:val="26"/>
          <w:szCs w:val="26"/>
        </w:rPr>
        <w:t>Дополнительно к участию в Кубке России допускаются:</w:t>
      </w:r>
    </w:p>
    <w:p w:rsidR="003B1EFF" w:rsidRPr="003B1EFF" w:rsidRDefault="003B1EFF" w:rsidP="003B1E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B1EFF">
        <w:rPr>
          <w:color w:val="333333"/>
          <w:sz w:val="26"/>
          <w:szCs w:val="26"/>
        </w:rPr>
        <w:t>- спортсмены, входящие в списки кандидатов в спортивные сборные команды Российской Федерации, которые не смогли принять участие в этапах кубка России, в связи с болезнью, травмами или находящиеся на индивидуальной подготовке, а также по решению Исполкома ВФП;</w:t>
      </w:r>
    </w:p>
    <w:p w:rsidR="003B1EFF" w:rsidRPr="003B1EFF" w:rsidRDefault="003B1EFF" w:rsidP="003B1E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B1EFF">
        <w:rPr>
          <w:color w:val="333333"/>
          <w:sz w:val="26"/>
          <w:szCs w:val="26"/>
        </w:rPr>
        <w:t>- иностранные спортсмены.</w:t>
      </w:r>
    </w:p>
    <w:p w:rsidR="003B1EFF" w:rsidRPr="003B1EFF" w:rsidRDefault="003B1EFF" w:rsidP="003B1E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3B1EFF">
        <w:rPr>
          <w:color w:val="333333"/>
          <w:sz w:val="26"/>
          <w:szCs w:val="26"/>
        </w:rPr>
        <w:t xml:space="preserve">К соревнованиям допускаются спортсмены мужчины не моложе </w:t>
      </w:r>
      <w:r w:rsidRPr="003B1EFF">
        <w:rPr>
          <w:color w:val="FF0000"/>
          <w:sz w:val="26"/>
          <w:szCs w:val="26"/>
        </w:rPr>
        <w:t>2008 года рождения, женщины не моложе 2010 года рождения, </w:t>
      </w:r>
      <w:r w:rsidRPr="003B1EFF">
        <w:rPr>
          <w:color w:val="333333"/>
          <w:sz w:val="26"/>
          <w:szCs w:val="26"/>
          <w:u w:val="single"/>
        </w:rPr>
        <w:t>по спортивной подготовленности не ниже КМС</w:t>
      </w:r>
      <w:r w:rsidRPr="003B1EFF">
        <w:rPr>
          <w:color w:val="333333"/>
          <w:sz w:val="26"/>
          <w:szCs w:val="26"/>
        </w:rPr>
        <w:t>.</w:t>
      </w:r>
    </w:p>
    <w:p w:rsidR="003B1EFF" w:rsidRPr="003B1EFF" w:rsidRDefault="003B1EFF" w:rsidP="003B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B1EF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 участию в финале Кубка России на дистанциях 400 м, 800 м, 1500 м вольный стиль, 400 м комплексное плавание будут допущены к участию только спортсмены, имеющие на данных дистанциях в квалификационный период с 01 января 2023 года по 18 июня 2023 года результаты равные или превышающие норматив спортивного разряда «кандидат в мастера спорта».</w:t>
      </w:r>
    </w:p>
    <w:p w:rsidR="003B1EFF" w:rsidRPr="003B1EFF" w:rsidRDefault="003B1EFF" w:rsidP="003B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B1E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Технические заявки для участия в финале Кубка России по плаванию подаются онлайн в ЕИС ВФП </w:t>
      </w:r>
      <w:r w:rsidRPr="003B1EF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не позднее 10 июля 2023 года. </w:t>
      </w:r>
    </w:p>
    <w:p w:rsidR="00876469" w:rsidRPr="003B1EFF" w:rsidRDefault="00876469">
      <w:pPr>
        <w:rPr>
          <w:rFonts w:ascii="Times New Roman" w:hAnsi="Times New Roman" w:cs="Times New Roman"/>
          <w:sz w:val="26"/>
          <w:szCs w:val="26"/>
        </w:rPr>
      </w:pPr>
    </w:p>
    <w:sectPr w:rsidR="00876469" w:rsidRPr="003B1EFF" w:rsidSect="003B1EFF">
      <w:pgSz w:w="11909" w:h="16834"/>
      <w:pgMar w:top="284" w:right="569" w:bottom="284" w:left="90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FF"/>
    <w:rsid w:val="003B0372"/>
    <w:rsid w:val="003B1EFF"/>
    <w:rsid w:val="00412FA1"/>
    <w:rsid w:val="0043711C"/>
    <w:rsid w:val="00576599"/>
    <w:rsid w:val="00730C2F"/>
    <w:rsid w:val="008216B2"/>
    <w:rsid w:val="00876469"/>
    <w:rsid w:val="00950C0A"/>
    <w:rsid w:val="00D579D3"/>
    <w:rsid w:val="00E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F394"/>
  <w15:chartTrackingRefBased/>
  <w15:docId w15:val="{E461A53F-69FC-4ADC-96FC-C67C3807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  <w:style w:type="paragraph" w:customStyle="1" w:styleId="text-center">
    <w:name w:val="text-center"/>
    <w:basedOn w:val="a"/>
    <w:rsid w:val="003B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1EFF"/>
    <w:rPr>
      <w:b/>
      <w:bCs/>
    </w:rPr>
  </w:style>
  <w:style w:type="paragraph" w:styleId="a4">
    <w:name w:val="Normal (Web)"/>
    <w:basedOn w:val="a"/>
    <w:uiPriority w:val="99"/>
    <w:semiHidden/>
    <w:unhideWhenUsed/>
    <w:rsid w:val="003B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1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sf.lsport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2023-05-18T10:42:00Z</dcterms:created>
  <dcterms:modified xsi:type="dcterms:W3CDTF">2023-05-18T10:49:00Z</dcterms:modified>
</cp:coreProperties>
</file>