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E5" w:rsidRPr="00082DE5" w:rsidRDefault="00082DE5" w:rsidP="004E2C7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3E3E4A"/>
          <w:sz w:val="21"/>
          <w:szCs w:val="21"/>
          <w:u w:val="single"/>
          <w:lang w:eastAsia="ru-RU"/>
        </w:rPr>
      </w:pPr>
      <w:r w:rsidRPr="00082DE5">
        <w:rPr>
          <w:rFonts w:ascii="Calibri" w:eastAsia="Times New Roman" w:hAnsi="Calibri" w:cs="Calibri"/>
          <w:b/>
          <w:color w:val="3E3E4A"/>
          <w:sz w:val="21"/>
          <w:szCs w:val="21"/>
          <w:u w:val="single"/>
          <w:lang w:eastAsia="ru-RU"/>
        </w:rPr>
        <w:t xml:space="preserve">ЦФО – </w:t>
      </w:r>
      <w:r>
        <w:rPr>
          <w:rFonts w:ascii="Calibri" w:eastAsia="Times New Roman" w:hAnsi="Calibri" w:cs="Calibri"/>
          <w:b/>
          <w:color w:val="3E3E4A"/>
          <w:sz w:val="21"/>
          <w:szCs w:val="21"/>
          <w:u w:val="single"/>
          <w:lang w:eastAsia="ru-RU"/>
        </w:rPr>
        <w:t xml:space="preserve">день приезда – </w:t>
      </w:r>
      <w:r w:rsidRPr="00082DE5">
        <w:rPr>
          <w:rFonts w:ascii="Calibri" w:eastAsia="Times New Roman" w:hAnsi="Calibri" w:cs="Calibri"/>
          <w:b/>
          <w:color w:val="3E3E4A"/>
          <w:sz w:val="21"/>
          <w:szCs w:val="21"/>
          <w:u w:val="single"/>
          <w:lang w:eastAsia="ru-RU"/>
        </w:rPr>
        <w:t>22</w:t>
      </w:r>
      <w:r>
        <w:rPr>
          <w:rFonts w:ascii="Calibri" w:eastAsia="Times New Roman" w:hAnsi="Calibri" w:cs="Calibri"/>
          <w:b/>
          <w:color w:val="3E3E4A"/>
          <w:sz w:val="21"/>
          <w:szCs w:val="21"/>
          <w:u w:val="single"/>
          <w:lang w:eastAsia="ru-RU"/>
        </w:rPr>
        <w:t>, сор-я - 23</w:t>
      </w:r>
      <w:r w:rsidRPr="00082DE5">
        <w:rPr>
          <w:rFonts w:ascii="Calibri" w:eastAsia="Times New Roman" w:hAnsi="Calibri" w:cs="Calibri"/>
          <w:b/>
          <w:color w:val="3E3E4A"/>
          <w:sz w:val="21"/>
          <w:szCs w:val="21"/>
          <w:u w:val="single"/>
          <w:lang w:eastAsia="ru-RU"/>
        </w:rPr>
        <w:t xml:space="preserve"> – 26 февраля 2021 г. г. Обнинск.</w:t>
      </w:r>
    </w:p>
    <w:p w:rsidR="004E2C70" w:rsidRPr="004E2C70" w:rsidRDefault="004E2C70" w:rsidP="004E2C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4E2C70">
        <w:rPr>
          <w:rFonts w:ascii="Calibri" w:eastAsia="Times New Roman" w:hAnsi="Calibri" w:cs="Calibri"/>
          <w:color w:val="3E3E4A"/>
          <w:sz w:val="21"/>
          <w:szCs w:val="21"/>
          <w:u w:val="single"/>
          <w:lang w:eastAsia="ru-RU"/>
        </w:rPr>
        <w:t>Для участия в чемпионате федерального округа</w:t>
      </w: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 состав спортивной сборной команды субъекта Российской Федерации по плаванию: </w:t>
      </w:r>
      <w:r w:rsidRPr="004E2C70">
        <w:rPr>
          <w:rFonts w:ascii="Calibri" w:eastAsia="Times New Roman" w:hAnsi="Calibri" w:cs="Calibri"/>
          <w:b/>
          <w:bCs/>
          <w:color w:val="3E3E4A"/>
          <w:sz w:val="21"/>
          <w:szCs w:val="21"/>
          <w:lang w:eastAsia="ru-RU"/>
        </w:rPr>
        <w:t>40 спортсменов, 9 тренеров и 1 тренер-судья (обязательно)</w:t>
      </w: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.</w:t>
      </w: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br/>
        <w:t>Команды, не имеющие в составе судей, могут быть не допущены к соревнованиям.</w:t>
      </w: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br/>
        <w:t xml:space="preserve">К соревнованиям допускаются спортсмены мужчины </w:t>
      </w:r>
      <w:r w:rsidRPr="00A95CEA">
        <w:rPr>
          <w:rFonts w:ascii="Calibri" w:eastAsia="Times New Roman" w:hAnsi="Calibri" w:cs="Calibri"/>
          <w:b/>
          <w:color w:val="FF0000"/>
          <w:sz w:val="21"/>
          <w:szCs w:val="21"/>
          <w:lang w:eastAsia="ru-RU"/>
        </w:rPr>
        <w:t>не моложе 2006 года рождения, женщины не моложе 2008 года рождения</w:t>
      </w: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, прошедшие отбор на чемпионате субъекта Российской Федерации, </w:t>
      </w:r>
      <w:r w:rsidRPr="00A95CEA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ru-RU"/>
        </w:rPr>
        <w:t>по спортивной подготовленности не ниже I разряда</w:t>
      </w:r>
      <w:r w:rsidRPr="00A95CEA">
        <w:rPr>
          <w:rFonts w:ascii="Calibri" w:eastAsia="Times New Roman" w:hAnsi="Calibri" w:cs="Calibri"/>
          <w:color w:val="FF0000"/>
          <w:sz w:val="21"/>
          <w:szCs w:val="21"/>
          <w:lang w:eastAsia="ru-RU"/>
        </w:rPr>
        <w:t>.</w:t>
      </w:r>
      <w:r w:rsidRPr="00A95CEA">
        <w:rPr>
          <w:rFonts w:ascii="Calibri" w:eastAsia="Times New Roman" w:hAnsi="Calibri" w:cs="Calibri"/>
          <w:color w:val="FF0000"/>
          <w:sz w:val="21"/>
          <w:szCs w:val="21"/>
          <w:lang w:eastAsia="ru-RU"/>
        </w:rPr>
        <w:br/>
      </w: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Результаты, показанные на чемпионате федерального округа, учитываются при формировании официального рейтинга ВФП для участия в чемпионате России по плаванию (бассейн 50 м) и официального рейтинга ВФП для участия в первенстве России среди юношей и девушек.</w:t>
      </w:r>
    </w:p>
    <w:p w:rsidR="004E2C70" w:rsidRPr="004E2C70" w:rsidRDefault="004E2C70" w:rsidP="004E2C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4E2C70">
        <w:rPr>
          <w:rFonts w:ascii="Calibri" w:eastAsia="Times New Roman" w:hAnsi="Calibri" w:cs="Calibri"/>
          <w:color w:val="3E3E4A"/>
          <w:sz w:val="21"/>
          <w:szCs w:val="21"/>
          <w:u w:val="single"/>
          <w:lang w:eastAsia="ru-RU"/>
        </w:rPr>
        <w:t>Для участия в первенстве федерального округа</w:t>
      </w: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 состав спортивной сборной команды субъекта Российской Федерации по плаванию: </w:t>
      </w:r>
      <w:r w:rsidRPr="004E2C70">
        <w:rPr>
          <w:rFonts w:ascii="Calibri" w:eastAsia="Times New Roman" w:hAnsi="Calibri" w:cs="Calibri"/>
          <w:b/>
          <w:bCs/>
          <w:color w:val="3E3E4A"/>
          <w:sz w:val="21"/>
          <w:szCs w:val="21"/>
          <w:lang w:eastAsia="ru-RU"/>
        </w:rPr>
        <w:t>40 спортсменов, 9 тренеров и 1 тренер-судья (обязательно).</w:t>
      </w: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Команды, не имеющие в составе судей, могут быть не допущены к соревнованиям.</w:t>
      </w: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br/>
        <w:t xml:space="preserve">К соревнованиям первенств федеральных округов по плаванию допускаются </w:t>
      </w:r>
      <w:r w:rsidRPr="00A95CEA">
        <w:rPr>
          <w:rFonts w:ascii="Calibri" w:eastAsia="Times New Roman" w:hAnsi="Calibri" w:cs="Calibri"/>
          <w:b/>
          <w:color w:val="FF0000"/>
          <w:sz w:val="21"/>
          <w:szCs w:val="21"/>
          <w:lang w:eastAsia="ru-RU"/>
        </w:rPr>
        <w:t>юниоры (17-18 лет) 2003 – 2004 годов рождения и юниорки (15-17 лет) 2004 – 2006 годов рождения,</w:t>
      </w: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 xml:space="preserve"> прошедшие отбор на первенстве субъекта Российской Федерации, </w:t>
      </w:r>
      <w:r w:rsidRPr="004E2C70">
        <w:rPr>
          <w:rFonts w:ascii="Calibri" w:eastAsia="Times New Roman" w:hAnsi="Calibri" w:cs="Calibri"/>
          <w:b/>
          <w:bCs/>
          <w:color w:val="3E3E4A"/>
          <w:sz w:val="21"/>
          <w:szCs w:val="21"/>
          <w:lang w:eastAsia="ru-RU"/>
        </w:rPr>
        <w:t>по спортивной подготовленности не ниже I разряда</w:t>
      </w:r>
    </w:p>
    <w:p w:rsidR="004E2C70" w:rsidRPr="004E2C70" w:rsidRDefault="004E2C70" w:rsidP="004E2C70">
      <w:pPr>
        <w:shd w:val="clear" w:color="auto" w:fill="FFFFFF"/>
        <w:spacing w:before="150" w:after="15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Субъектам Российской Федерации, в которых проводятся чемпионаты и первенства федеральных округов, разрешается заявить 2 команды для участия в чемпионате ФО и 2 команды для участия в первенстве ФО.</w:t>
      </w:r>
    </w:p>
    <w:p w:rsidR="004E2C70" w:rsidRPr="004E2C70" w:rsidRDefault="004E2C70" w:rsidP="004E2C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4E2C70">
        <w:rPr>
          <w:rFonts w:ascii="Calibri" w:eastAsia="Times New Roman" w:hAnsi="Calibri" w:cs="Calibri"/>
          <w:b/>
          <w:bCs/>
          <w:color w:val="3E3E4A"/>
          <w:sz w:val="21"/>
          <w:szCs w:val="21"/>
          <w:lang w:eastAsia="ru-RU"/>
        </w:rPr>
        <w:t>Соревнования первенств федеральных округов по плаванию среди юниоров и юниорок являются отборочными соревнованиями для участия в финале V летняя Спартакиада молодежи (юниорская) России 2021 года</w:t>
      </w: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.</w:t>
      </w:r>
    </w:p>
    <w:p w:rsidR="004E2C70" w:rsidRPr="004E2C70" w:rsidRDefault="004E2C70" w:rsidP="004E2C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 xml:space="preserve">Количество зачетных участников для отбора на финал Спартакиады </w:t>
      </w:r>
      <w:r w:rsidRPr="00A95CEA">
        <w:rPr>
          <w:rFonts w:ascii="Calibri" w:eastAsia="Times New Roman" w:hAnsi="Calibri" w:cs="Calibri"/>
          <w:b/>
          <w:color w:val="FF0000"/>
          <w:sz w:val="21"/>
          <w:szCs w:val="21"/>
          <w:lang w:eastAsia="ru-RU"/>
        </w:rPr>
        <w:t>до 10 спортсменов (до 5 юниоров и</w:t>
      </w:r>
      <w:r w:rsidR="00A95CEA">
        <w:rPr>
          <w:rFonts w:ascii="Calibri" w:eastAsia="Times New Roman" w:hAnsi="Calibri" w:cs="Calibri"/>
          <w:b/>
          <w:color w:val="FF0000"/>
          <w:sz w:val="21"/>
          <w:szCs w:val="21"/>
          <w:lang w:eastAsia="ru-RU"/>
        </w:rPr>
        <w:t xml:space="preserve">                                     </w:t>
      </w:r>
      <w:r w:rsidRPr="00A95CEA">
        <w:rPr>
          <w:rFonts w:ascii="Calibri" w:eastAsia="Times New Roman" w:hAnsi="Calibri" w:cs="Calibri"/>
          <w:b/>
          <w:color w:val="FF0000"/>
          <w:sz w:val="21"/>
          <w:szCs w:val="21"/>
          <w:lang w:eastAsia="ru-RU"/>
        </w:rPr>
        <w:t xml:space="preserve"> до 5 юниоро</w:t>
      </w:r>
      <w:r w:rsidR="00A95CEA">
        <w:rPr>
          <w:rFonts w:ascii="Calibri" w:eastAsia="Times New Roman" w:hAnsi="Calibri" w:cs="Calibri"/>
          <w:b/>
          <w:color w:val="FF0000"/>
          <w:sz w:val="21"/>
          <w:szCs w:val="21"/>
          <w:lang w:eastAsia="ru-RU"/>
        </w:rPr>
        <w:t>к</w:t>
      </w:r>
      <w:r w:rsidRPr="00A95CEA">
        <w:rPr>
          <w:rFonts w:ascii="Calibri" w:eastAsia="Times New Roman" w:hAnsi="Calibri" w:cs="Calibri"/>
          <w:b/>
          <w:color w:val="FF0000"/>
          <w:sz w:val="21"/>
          <w:szCs w:val="21"/>
          <w:lang w:eastAsia="ru-RU"/>
        </w:rPr>
        <w:t>).</w:t>
      </w:r>
      <w:r w:rsidRPr="00A95CEA">
        <w:rPr>
          <w:rFonts w:ascii="Calibri" w:eastAsia="Times New Roman" w:hAnsi="Calibri" w:cs="Calibri"/>
          <w:color w:val="FF0000"/>
          <w:sz w:val="21"/>
          <w:szCs w:val="21"/>
          <w:lang w:eastAsia="ru-RU"/>
        </w:rPr>
        <w:t xml:space="preserve"> </w:t>
      </w: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 xml:space="preserve">При подаче технических заявок необходимо определить зачетным участникам Спартакиады молодежи </w:t>
      </w:r>
      <w:r w:rsidRPr="00A95CEA">
        <w:rPr>
          <w:rFonts w:ascii="Calibri" w:eastAsia="Times New Roman" w:hAnsi="Calibri" w:cs="Calibri"/>
          <w:b/>
          <w:color w:val="3E3E4A"/>
          <w:sz w:val="21"/>
          <w:szCs w:val="21"/>
          <w:lang w:eastAsia="ru-RU"/>
        </w:rPr>
        <w:t>по 3 зачетные дистанции</w:t>
      </w: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 xml:space="preserve">. На одну дистанцию можно заявить </w:t>
      </w:r>
      <w:r w:rsidRPr="00A95CEA">
        <w:rPr>
          <w:rFonts w:ascii="Calibri" w:eastAsia="Times New Roman" w:hAnsi="Calibri" w:cs="Calibri"/>
          <w:b/>
          <w:color w:val="3E3E4A"/>
          <w:sz w:val="21"/>
          <w:szCs w:val="21"/>
          <w:lang w:eastAsia="ru-RU"/>
        </w:rPr>
        <w:t>не более 3 зачетных участников</w:t>
      </w: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. Вносить изменения после подачи технической заявки не разрешается.</w:t>
      </w: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br/>
        <w:t>Более подробно ознакомиться с документами по Спартакиаде молодежи можно на сайте ФЦПСР в разделе </w:t>
      </w:r>
      <w:hyperlink r:id="rId5" w:history="1">
        <w:r w:rsidRPr="004E2C70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Спартакиады</w:t>
        </w:r>
      </w:hyperlink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.</w:t>
      </w:r>
    </w:p>
    <w:p w:rsidR="004E2C70" w:rsidRPr="00A95CEA" w:rsidRDefault="004E2C70" w:rsidP="004E2C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21"/>
          <w:szCs w:val="21"/>
          <w:lang w:eastAsia="ru-RU"/>
        </w:rPr>
      </w:pPr>
      <w:r w:rsidRPr="004E2C70">
        <w:rPr>
          <w:rFonts w:ascii="Calibri" w:eastAsia="Times New Roman" w:hAnsi="Calibri" w:cs="Calibri"/>
          <w:b/>
          <w:bCs/>
          <w:color w:val="3E3E4A"/>
          <w:sz w:val="21"/>
          <w:szCs w:val="21"/>
          <w:lang w:eastAsia="ru-RU"/>
        </w:rPr>
        <w:t>Технические заявки</w:t>
      </w: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, для участия спортсменов в индивидуальных видах программы и эстафетах должны быть отправлены во Всероссийскую федерацию плавания на электронный адрес </w:t>
      </w:r>
      <w:hyperlink r:id="rId6" w:history="1">
        <w:r w:rsidRPr="004E2C70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swimevents@russwimming.ru</w:t>
        </w:r>
      </w:hyperlink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 </w:t>
      </w:r>
      <w:r w:rsidRPr="00A95CEA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ru-RU"/>
        </w:rPr>
        <w:t>не позднее 05 февраля 2021 года</w:t>
      </w:r>
      <w:r w:rsidRPr="00A95CEA">
        <w:rPr>
          <w:rFonts w:ascii="Calibri" w:eastAsia="Times New Roman" w:hAnsi="Calibri" w:cs="Calibri"/>
          <w:color w:val="FF0000"/>
          <w:sz w:val="21"/>
          <w:szCs w:val="21"/>
          <w:lang w:eastAsia="ru-RU"/>
        </w:rPr>
        <w:t>. </w:t>
      </w:r>
    </w:p>
    <w:p w:rsidR="004E2C70" w:rsidRPr="004E2C70" w:rsidRDefault="004E2C70" w:rsidP="004E2C70">
      <w:pPr>
        <w:shd w:val="clear" w:color="auto" w:fill="FFFFFF"/>
        <w:spacing w:before="150" w:after="15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Обращаем Ваше внимание, что техническая заявка принимается единая от субъекта Российской Федерации. Отдельные заявки от городов, школ, клубов не принимаются для дальнейшей обработки.</w:t>
      </w:r>
    </w:p>
    <w:p w:rsidR="004E2C70" w:rsidRPr="004E2C70" w:rsidRDefault="004E2C70" w:rsidP="004E2C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4E2C70">
        <w:rPr>
          <w:rFonts w:ascii="Calibri" w:eastAsia="Times New Roman" w:hAnsi="Calibri" w:cs="Calibri"/>
          <w:b/>
          <w:bCs/>
          <w:i/>
          <w:iCs/>
          <w:color w:val="3E3E4A"/>
          <w:sz w:val="21"/>
          <w:szCs w:val="21"/>
          <w:lang w:eastAsia="ru-RU"/>
        </w:rPr>
        <w:t>Соревнования по плаванию на дистанции 5000 м</w:t>
      </w:r>
    </w:p>
    <w:p w:rsidR="004E2C70" w:rsidRPr="004E2C70" w:rsidRDefault="004E2C70" w:rsidP="004E2C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В период проведения соревнований чемпионатов и первенств ФО будут проводиться отборочные соревнования на дистанции 5000 м для спортсменов участников соревнований по плаванию на открытой воде. Дистанцию 5000 м рекомендуется провести в день приезда и/или в первый день соревнований чемпионата и первенства ФО.</w:t>
      </w: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br/>
        <w:t xml:space="preserve">К отборочным соревнованиям допускаются спортсмены </w:t>
      </w:r>
      <w:r w:rsidRPr="00A95CEA">
        <w:rPr>
          <w:rFonts w:ascii="Calibri" w:eastAsia="Times New Roman" w:hAnsi="Calibri" w:cs="Calibri"/>
          <w:b/>
          <w:color w:val="FF0000"/>
          <w:sz w:val="21"/>
          <w:szCs w:val="21"/>
          <w:lang w:eastAsia="ru-RU"/>
        </w:rPr>
        <w:t>не моложе 2007 года рождения.</w:t>
      </w:r>
      <w:bookmarkStart w:id="0" w:name="_GoBack"/>
      <w:bookmarkEnd w:id="0"/>
    </w:p>
    <w:p w:rsidR="004E2C70" w:rsidRPr="004E2C70" w:rsidRDefault="004E2C70" w:rsidP="004E2C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Предварительные заявки для участия в отборочных соревнованиях необходимо отправить в ВФП </w:t>
      </w:r>
      <w:r w:rsidRPr="004E2C70">
        <w:rPr>
          <w:rFonts w:ascii="Calibri" w:eastAsia="Times New Roman" w:hAnsi="Calibri" w:cs="Calibri"/>
          <w:b/>
          <w:bCs/>
          <w:color w:val="3E3E4A"/>
          <w:sz w:val="21"/>
          <w:szCs w:val="21"/>
          <w:lang w:eastAsia="ru-RU"/>
        </w:rPr>
        <w:t>не позднее 05 февраля 2020 года</w:t>
      </w:r>
    </w:p>
    <w:p w:rsidR="004E2C70" w:rsidRPr="004E2C70" w:rsidRDefault="004E2C70" w:rsidP="004E2C7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Положение о соревнованиях на 2021 год</w:t>
      </w:r>
    </w:p>
    <w:p w:rsidR="004E2C70" w:rsidRPr="004E2C70" w:rsidRDefault="004E2C70" w:rsidP="004E2C7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Программа соревнований чемпионата ФО и первенства ФО</w:t>
      </w:r>
    </w:p>
    <w:p w:rsidR="004E2C70" w:rsidRPr="004E2C70" w:rsidRDefault="00A833D7" w:rsidP="004E2C7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7" w:history="1">
        <w:r w:rsidR="004E2C70" w:rsidRPr="004E2C70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Предложение по размещению в Калининграде</w:t>
        </w:r>
      </w:hyperlink>
    </w:p>
    <w:p w:rsidR="004E2C70" w:rsidRPr="004E2C70" w:rsidRDefault="004E2C70" w:rsidP="004E2C7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Декларации участников соревнований</w:t>
      </w:r>
    </w:p>
    <w:p w:rsidR="004E2C70" w:rsidRPr="004E2C70" w:rsidRDefault="00A833D7" w:rsidP="004E2C70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8" w:history="1">
        <w:r w:rsidR="004E2C70" w:rsidRPr="004E2C70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декларация спортсмена спортивной делегации субъекта РФ младше 14 лет</w:t>
        </w:r>
      </w:hyperlink>
    </w:p>
    <w:p w:rsidR="004E2C70" w:rsidRPr="004E2C70" w:rsidRDefault="004E2C70" w:rsidP="004E2C70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д</w:t>
      </w:r>
      <w:hyperlink r:id="rId9" w:history="1">
        <w:r w:rsidRPr="004E2C70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екларация спортсмена спортивной делегации субъекта РФ старше 14 лет</w:t>
        </w:r>
      </w:hyperlink>
    </w:p>
    <w:p w:rsidR="004E2C70" w:rsidRPr="004E2C70" w:rsidRDefault="00A833D7" w:rsidP="004E2C70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10" w:history="1">
        <w:r w:rsidR="004E2C70" w:rsidRPr="004E2C70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декларация тренера/специалиста спортивной делегации субъекта РФ</w:t>
        </w:r>
      </w:hyperlink>
    </w:p>
    <w:p w:rsidR="004E2C70" w:rsidRPr="004E2C70" w:rsidRDefault="00A833D7" w:rsidP="004E2C7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11" w:history="1">
        <w:r w:rsidR="004E2C70" w:rsidRPr="004E2C70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Согласие на обработку персональных данных</w:t>
        </w:r>
      </w:hyperlink>
    </w:p>
    <w:p w:rsidR="004E2C70" w:rsidRPr="004E2C70" w:rsidRDefault="00A833D7" w:rsidP="004E2C7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12" w:history="1">
        <w:r w:rsidR="004E2C70" w:rsidRPr="004E2C70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Согласие на обработку персональных данных несовершеннолетнего</w:t>
        </w:r>
      </w:hyperlink>
    </w:p>
    <w:p w:rsidR="004E2C70" w:rsidRPr="004E2C70" w:rsidRDefault="00A833D7" w:rsidP="004E2C7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hyperlink r:id="rId13" w:history="1">
        <w:r w:rsidR="004E2C70" w:rsidRPr="004E2C70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Сертификат РУСАДА о прохождении онлайн-обучения в 2021 году</w:t>
        </w:r>
      </w:hyperlink>
    </w:p>
    <w:p w:rsidR="004E2C70" w:rsidRPr="004E2C70" w:rsidRDefault="004E2C70" w:rsidP="004E2C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4E2C7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Важная информация</w:t>
      </w:r>
    </w:p>
    <w:p w:rsidR="004E2C70" w:rsidRPr="004E2C70" w:rsidRDefault="004E2C70" w:rsidP="004E2C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4E2C70">
        <w:rPr>
          <w:rFonts w:ascii="Calibri" w:eastAsia="Times New Roman" w:hAnsi="Calibri" w:cs="Calibri"/>
          <w:b/>
          <w:bCs/>
          <w:color w:val="94B700"/>
          <w:sz w:val="21"/>
          <w:szCs w:val="21"/>
          <w:lang w:eastAsia="ru-RU"/>
        </w:rPr>
        <w:t>03.11.2020</w:t>
      </w:r>
      <w:r>
        <w:rPr>
          <w:rFonts w:ascii="Calibri" w:eastAsia="Times New Roman" w:hAnsi="Calibri" w:cs="Calibri"/>
          <w:b/>
          <w:bCs/>
          <w:color w:val="94B700"/>
          <w:sz w:val="21"/>
          <w:szCs w:val="21"/>
          <w:lang w:eastAsia="ru-RU"/>
        </w:rPr>
        <w:t xml:space="preserve"> - </w:t>
      </w: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 xml:space="preserve">О профилактике распространения </w:t>
      </w:r>
      <w:proofErr w:type="spellStart"/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коронавирусной</w:t>
      </w:r>
      <w:proofErr w:type="spellEnd"/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 xml:space="preserve"> инфекции COVID-19</w:t>
      </w:r>
      <w:r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 xml:space="preserve">   </w:t>
      </w:r>
      <w:hyperlink r:id="rId14" w:history="1">
        <w:r w:rsidRPr="004E2C70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Подробнее</w:t>
        </w:r>
      </w:hyperlink>
    </w:p>
    <w:p w:rsidR="004E2C70" w:rsidRPr="004E2C70" w:rsidRDefault="004E2C70" w:rsidP="004E2C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4E2C70">
        <w:rPr>
          <w:rFonts w:ascii="Calibri" w:eastAsia="Times New Roman" w:hAnsi="Calibri" w:cs="Calibri"/>
          <w:b/>
          <w:bCs/>
          <w:color w:val="94B700"/>
          <w:sz w:val="21"/>
          <w:szCs w:val="21"/>
          <w:lang w:eastAsia="ru-RU"/>
        </w:rPr>
        <w:t>23.10.2020</w:t>
      </w:r>
      <w:r>
        <w:rPr>
          <w:rFonts w:ascii="Calibri" w:eastAsia="Times New Roman" w:hAnsi="Calibri" w:cs="Calibri"/>
          <w:b/>
          <w:bCs/>
          <w:color w:val="94B700"/>
          <w:sz w:val="21"/>
          <w:szCs w:val="21"/>
          <w:lang w:eastAsia="ru-RU"/>
        </w:rPr>
        <w:t xml:space="preserve"> - </w:t>
      </w: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Отчетно-выборная конференция Всероссийской федерации плавания 2020</w:t>
      </w:r>
      <w:r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 xml:space="preserve">  </w:t>
      </w:r>
      <w:hyperlink r:id="rId15" w:history="1">
        <w:r w:rsidRPr="004E2C70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Подробнее</w:t>
        </w:r>
      </w:hyperlink>
    </w:p>
    <w:p w:rsidR="004E2C70" w:rsidRPr="004E2C70" w:rsidRDefault="004E2C70" w:rsidP="004E2C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4E2C70">
        <w:rPr>
          <w:rFonts w:ascii="Calibri" w:eastAsia="Times New Roman" w:hAnsi="Calibri" w:cs="Calibri"/>
          <w:b/>
          <w:bCs/>
          <w:color w:val="94B700"/>
          <w:sz w:val="21"/>
          <w:szCs w:val="21"/>
          <w:lang w:eastAsia="ru-RU"/>
        </w:rPr>
        <w:t>12.03.2020</w:t>
      </w:r>
      <w:r>
        <w:rPr>
          <w:rFonts w:ascii="Calibri" w:eastAsia="Times New Roman" w:hAnsi="Calibri" w:cs="Calibri"/>
          <w:b/>
          <w:bCs/>
          <w:color w:val="94B700"/>
          <w:sz w:val="21"/>
          <w:szCs w:val="21"/>
          <w:lang w:eastAsia="ru-RU"/>
        </w:rPr>
        <w:t xml:space="preserve"> - </w:t>
      </w: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Положение о межрегиональных и всероссийских официальных спортивных соревнованиях по плаванию на 2020 год</w:t>
      </w:r>
      <w:r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 xml:space="preserve">  </w:t>
      </w:r>
      <w:hyperlink r:id="rId16" w:history="1">
        <w:r w:rsidRPr="004E2C70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Подробнее</w:t>
        </w:r>
      </w:hyperlink>
    </w:p>
    <w:p w:rsidR="004E2C70" w:rsidRPr="004E2C70" w:rsidRDefault="004E2C70" w:rsidP="004E2C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E3E4A"/>
          <w:sz w:val="21"/>
          <w:szCs w:val="21"/>
          <w:lang w:eastAsia="ru-RU"/>
        </w:rPr>
      </w:pPr>
      <w:r w:rsidRPr="004E2C70">
        <w:rPr>
          <w:rFonts w:ascii="Calibri" w:eastAsia="Times New Roman" w:hAnsi="Calibri" w:cs="Calibri"/>
          <w:b/>
          <w:bCs/>
          <w:color w:val="94B700"/>
          <w:sz w:val="21"/>
          <w:szCs w:val="21"/>
          <w:lang w:eastAsia="ru-RU"/>
        </w:rPr>
        <w:t>25.04.2019</w:t>
      </w:r>
      <w:r>
        <w:rPr>
          <w:rFonts w:ascii="Calibri" w:eastAsia="Times New Roman" w:hAnsi="Calibri" w:cs="Calibri"/>
          <w:b/>
          <w:bCs/>
          <w:color w:val="94B700"/>
          <w:sz w:val="21"/>
          <w:szCs w:val="21"/>
          <w:lang w:eastAsia="ru-RU"/>
        </w:rPr>
        <w:t xml:space="preserve"> - </w:t>
      </w:r>
      <w:r w:rsidRPr="004E2C70"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>Новая редакция ЕВСК вступила в силу 28 апреля 2019 года</w:t>
      </w:r>
      <w:r>
        <w:rPr>
          <w:rFonts w:ascii="Calibri" w:eastAsia="Times New Roman" w:hAnsi="Calibri" w:cs="Calibri"/>
          <w:color w:val="3E3E4A"/>
          <w:sz w:val="21"/>
          <w:szCs w:val="21"/>
          <w:lang w:eastAsia="ru-RU"/>
        </w:rPr>
        <w:t xml:space="preserve">  </w:t>
      </w:r>
      <w:hyperlink r:id="rId17" w:history="1">
        <w:r w:rsidRPr="004E2C70">
          <w:rPr>
            <w:rFonts w:ascii="Calibri" w:eastAsia="Times New Roman" w:hAnsi="Calibri" w:cs="Calibri"/>
            <w:color w:val="004C8D"/>
            <w:sz w:val="21"/>
            <w:szCs w:val="21"/>
            <w:u w:val="single"/>
            <w:lang w:eastAsia="ru-RU"/>
          </w:rPr>
          <w:t>Подробнее</w:t>
        </w:r>
      </w:hyperlink>
    </w:p>
    <w:p w:rsidR="00114194" w:rsidRDefault="00114194"/>
    <w:sectPr w:rsidR="00114194" w:rsidSect="004E2C70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1282"/>
    <w:multiLevelType w:val="multilevel"/>
    <w:tmpl w:val="6CC6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810B1"/>
    <w:multiLevelType w:val="multilevel"/>
    <w:tmpl w:val="2B76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B9591D"/>
    <w:multiLevelType w:val="multilevel"/>
    <w:tmpl w:val="12FA7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70"/>
    <w:rsid w:val="00082DE5"/>
    <w:rsid w:val="00114194"/>
    <w:rsid w:val="004E2C70"/>
    <w:rsid w:val="00A833D7"/>
    <w:rsid w:val="00A9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4C15"/>
  <w15:chartTrackingRefBased/>
  <w15:docId w15:val="{5DAC1558-BA9E-4639-8AEC-5B0F2C13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C70"/>
    <w:rPr>
      <w:b/>
      <w:bCs/>
    </w:rPr>
  </w:style>
  <w:style w:type="character" w:styleId="a5">
    <w:name w:val="Hyperlink"/>
    <w:basedOn w:val="a0"/>
    <w:uiPriority w:val="99"/>
    <w:semiHidden/>
    <w:unhideWhenUsed/>
    <w:rsid w:val="004E2C70"/>
    <w:rPr>
      <w:color w:val="0000FF"/>
      <w:u w:val="single"/>
    </w:rPr>
  </w:style>
  <w:style w:type="character" w:customStyle="1" w:styleId="field-content">
    <w:name w:val="field-content"/>
    <w:basedOn w:val="a0"/>
    <w:rsid w:val="004E2C70"/>
  </w:style>
  <w:style w:type="paragraph" w:customStyle="1" w:styleId="rteright">
    <w:name w:val="rteright"/>
    <w:basedOn w:val="a"/>
    <w:rsid w:val="004E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0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4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17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3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8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78605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single" w:sz="6" w:space="8" w:color="E8E8E8"/>
                                                <w:left w:val="single" w:sz="6" w:space="8" w:color="E8E8E8"/>
                                                <w:bottom w:val="single" w:sz="6" w:space="8" w:color="E8E8E8"/>
                                                <w:right w:val="single" w:sz="6" w:space="8" w:color="E8E8E8"/>
                                              </w:divBdr>
                                              <w:divsChild>
                                                <w:div w:id="944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62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32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7282900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single" w:sz="6" w:space="8" w:color="E8E8E8"/>
                                                <w:left w:val="single" w:sz="6" w:space="8" w:color="E8E8E8"/>
                                                <w:bottom w:val="single" w:sz="6" w:space="8" w:color="E8E8E8"/>
                                                <w:right w:val="single" w:sz="6" w:space="8" w:color="E8E8E8"/>
                                              </w:divBdr>
                                              <w:divsChild>
                                                <w:div w:id="172313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75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950689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single" w:sz="6" w:space="8" w:color="E8E8E8"/>
                                                <w:left w:val="single" w:sz="6" w:space="8" w:color="E8E8E8"/>
                                                <w:bottom w:val="single" w:sz="6" w:space="8" w:color="E8E8E8"/>
                                                <w:right w:val="single" w:sz="6" w:space="8" w:color="E8E8E8"/>
                                              </w:divBdr>
                                              <w:divsChild>
                                                <w:div w:id="75073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83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6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42540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single" w:sz="6" w:space="8" w:color="E8E8E8"/>
                                                <w:left w:val="single" w:sz="6" w:space="8" w:color="E8E8E8"/>
                                                <w:bottom w:val="single" w:sz="6" w:space="8" w:color="E8E8E8"/>
                                                <w:right w:val="single" w:sz="6" w:space="8" w:color="E8E8E8"/>
                                              </w:divBdr>
                                              <w:divsChild>
                                                <w:div w:id="126006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68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73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wimming.ru/sites/default/files/documents/2020/declaration_athlete_do14let_2020.pdf" TargetMode="External"/><Relationship Id="rId13" Type="http://schemas.openxmlformats.org/officeDocument/2006/relationships/hyperlink" Target="https://rusada.ru/education/online-trainin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swimming.ru/sites/default/files/protocols/competitions21/4FO_2021_LC_szfo_razmeshchenie.pdf" TargetMode="External"/><Relationship Id="rId12" Type="http://schemas.openxmlformats.org/officeDocument/2006/relationships/hyperlink" Target="http://www.russwimming.ru/sites/default/files/documents/2018/soglasie_person_data_nesovershennolet.pdf" TargetMode="External"/><Relationship Id="rId17" Type="http://schemas.openxmlformats.org/officeDocument/2006/relationships/hyperlink" Target="http://www.russwimming.ru/node/170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swimming.ru/sites/default/files/documents/2020/Plavanie_pol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wimevents@russwimming.ru" TargetMode="External"/><Relationship Id="rId11" Type="http://schemas.openxmlformats.org/officeDocument/2006/relationships/hyperlink" Target="http://www.russwimming.ru/sites/default/files/documents/2018/soglasie_person_data.pdf" TargetMode="External"/><Relationship Id="rId5" Type="http://schemas.openxmlformats.org/officeDocument/2006/relationships/hyperlink" Target="http://fcpsr.ru/sport/2918-v-letnyaya-spartakiada-molodezhi-yuniorskaya-rossii-2021-goda.html" TargetMode="External"/><Relationship Id="rId15" Type="http://schemas.openxmlformats.org/officeDocument/2006/relationships/hyperlink" Target="https://russwimming.ru/node/18403" TargetMode="External"/><Relationship Id="rId10" Type="http://schemas.openxmlformats.org/officeDocument/2006/relationships/hyperlink" Target="https://russwimming.ru/sites/default/files/documents/2020/declaration_specialist_202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sswimming.ru/sites/default/files/documents/2020/declaration_athlete_posle14let_2020.pdf" TargetMode="External"/><Relationship Id="rId14" Type="http://schemas.openxmlformats.org/officeDocument/2006/relationships/hyperlink" Target="https://russwimming.ru/sites/default/files/documents/2020/profilactica_COVID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2021-01-21T14:22:00Z</dcterms:created>
  <dcterms:modified xsi:type="dcterms:W3CDTF">2021-01-21T16:06:00Z</dcterms:modified>
</cp:coreProperties>
</file>